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45" w:rsidRPr="00A90445" w:rsidRDefault="00A90445" w:rsidP="00A90445">
      <w:pPr>
        <w:suppressAutoHyphens/>
        <w:spacing w:after="0" w:line="240" w:lineRule="auto"/>
        <w:ind w:left="3960" w:right="4111" w:firstLine="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4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D08B1" wp14:editId="6013327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45" w:rsidRPr="00A90445" w:rsidRDefault="00A90445" w:rsidP="00A90445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A904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A90445" w:rsidRPr="00A90445" w:rsidRDefault="00A90445" w:rsidP="00A90445">
      <w:pPr>
        <w:keepNext/>
        <w:widowControl w:val="0"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904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УСТЬ-КАТАВСКОГО ГОРОДСКОГО ОКРУГА</w:t>
      </w:r>
    </w:p>
    <w:p w:rsidR="00A90445" w:rsidRPr="00A90445" w:rsidRDefault="00A90445" w:rsidP="00A90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04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A90445" w:rsidRPr="00A90445" w:rsidRDefault="00A90445" w:rsidP="00A90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Четырна</w:t>
      </w:r>
      <w:r w:rsidRPr="00A904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дцатое    заседание</w:t>
      </w:r>
    </w:p>
    <w:p w:rsidR="00A90445" w:rsidRPr="00A90445" w:rsidRDefault="00A90445" w:rsidP="00A90445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0445" w:rsidRPr="00A90445" w:rsidRDefault="00A90445" w:rsidP="00A90445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04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90445" w:rsidRPr="00A90445" w:rsidRDefault="00A90445" w:rsidP="00A90445">
      <w:pPr>
        <w:tabs>
          <w:tab w:val="left" w:pos="-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04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13.12</w:t>
      </w:r>
      <w:r w:rsidRPr="00A904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.2024 № 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A904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г. Усть-Катав</w:t>
      </w:r>
    </w:p>
    <w:p w:rsidR="00A90445" w:rsidRDefault="00A90445" w:rsidP="00256417">
      <w:pPr>
        <w:pStyle w:val="1"/>
        <w:shd w:val="clear" w:color="auto" w:fill="auto"/>
        <w:ind w:right="3826" w:firstLine="0"/>
        <w:rPr>
          <w:color w:val="000000"/>
          <w:sz w:val="28"/>
          <w:szCs w:val="28"/>
          <w:lang w:eastAsia="ru-RU" w:bidi="ru-RU"/>
        </w:rPr>
      </w:pPr>
    </w:p>
    <w:p w:rsidR="00256417" w:rsidRPr="00256417" w:rsidRDefault="00256417" w:rsidP="00256417">
      <w:pPr>
        <w:pStyle w:val="1"/>
        <w:shd w:val="clear" w:color="auto" w:fill="auto"/>
        <w:ind w:right="3826" w:firstLine="0"/>
        <w:rPr>
          <w:sz w:val="28"/>
          <w:szCs w:val="28"/>
        </w:rPr>
      </w:pPr>
      <w:r w:rsidRPr="00256417">
        <w:rPr>
          <w:color w:val="000000"/>
          <w:sz w:val="28"/>
          <w:szCs w:val="28"/>
          <w:lang w:eastAsia="ru-RU" w:bidi="ru-RU"/>
        </w:rPr>
        <w:t xml:space="preserve">Об утверждении основных параметров бюджета </w:t>
      </w:r>
      <w:proofErr w:type="spellStart"/>
      <w:r w:rsidRPr="00256417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56417">
        <w:rPr>
          <w:color w:val="000000"/>
          <w:sz w:val="28"/>
          <w:szCs w:val="28"/>
          <w:lang w:eastAsia="ru-RU" w:bidi="ru-RU"/>
        </w:rPr>
        <w:t xml:space="preserve"> городского округа на 2025 год и на плановый период 2026 и 2027 годов</w:t>
      </w:r>
    </w:p>
    <w:p w:rsidR="00256417" w:rsidRDefault="00256417" w:rsidP="00256417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256417" w:rsidRPr="00256417" w:rsidRDefault="00256417" w:rsidP="0025641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>Руководствуясь Бюджетным и Налоговым кодексами Российской Федерации, Федеральным законом от 06.10.2003г</w:t>
      </w:r>
      <w:r w:rsidR="00A90445"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№131-Ф3 «Об общих принципах организации местного самоуправления в Российской Федерации» и Уставом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округа, Собрание депутатов</w:t>
      </w:r>
    </w:p>
    <w:p w:rsidR="00256417" w:rsidRPr="00256417" w:rsidRDefault="00256417" w:rsidP="00256417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5641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РЕШАЕТ: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1.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основные характеристики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на 2025 год: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1)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прогнозируемый общий объем доходов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в сумме 1 622 631 970,00 рубля, в том числе безвозмездные поступления от других бюджетов бюджетной системы Российской Федерации в сумме 1 210 513 536,72 рубля;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2)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общий объем расходов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в сумме 1 622 631 970,00 рубля;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3)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дефицит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не предусматривается.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2.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основные характеристики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на плановый период 2026 и 2027 годов: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1)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прогнозируемый общий объем доходов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на 2026 год в сумме 1 546 418 880,00 рубля, в том числе безвозмездные поступления от других бюджетов бюджетной системы Российской Федерации в сумме 1 101 722 003,62 рубля и на 2027 год в сумме 1 623 129 373,00 рубля, в том числе безвозмездные поступления от других бюджетов бюджетной системы Российской Федерации в сумме 1 152 215 298,69 рубля;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2)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общий объем расходов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на 2026 год в сумме 1 546 418 880,00 рубля, в том числе условно утверждённые расходы в сумме 19 000 000,00 рубля и на 2027 год в сумме 1 623 129 373,00 рубля, в том числе условно утверждённые расходы в сумме 39 200 000,0 рубля;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3)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дефицит бюджета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на 2026 и 2027 годы не предусмотрен.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3.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>Настоящее решение опубликова</w:t>
      </w:r>
      <w:r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в газете «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Усть-Катавская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неделя».</w:t>
      </w: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4.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исполнения настоящего решения возложить на председателя Собрания депутатов </w:t>
      </w:r>
      <w:proofErr w:type="spellStart"/>
      <w:r w:rsidRPr="00256417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</w:t>
      </w:r>
      <w:proofErr w:type="spellStart"/>
      <w:proofErr w:type="gramStart"/>
      <w:r w:rsidR="00A90445">
        <w:rPr>
          <w:rFonts w:ascii="Times New Roman" w:hAnsi="Times New Roman" w:cs="Times New Roman"/>
          <w:sz w:val="28"/>
          <w:szCs w:val="28"/>
          <w:lang w:bidi="ru-RU"/>
        </w:rPr>
        <w:t>С.Н.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>Пульдяева</w:t>
      </w:r>
      <w:proofErr w:type="spellEnd"/>
      <w:r w:rsidR="00A9044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proofErr w:type="gram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на председателя комиссии по финансово-бюджетной и экономической политике </w:t>
      </w:r>
      <w:proofErr w:type="spellStart"/>
      <w:r w:rsidR="00A90445">
        <w:rPr>
          <w:rFonts w:ascii="Times New Roman" w:hAnsi="Times New Roman" w:cs="Times New Roman"/>
          <w:sz w:val="28"/>
          <w:szCs w:val="28"/>
          <w:lang w:bidi="ru-RU"/>
        </w:rPr>
        <w:t>С.Н.</w:t>
      </w:r>
      <w:r w:rsidRPr="00256417">
        <w:rPr>
          <w:rFonts w:ascii="Times New Roman" w:hAnsi="Times New Roman" w:cs="Times New Roman"/>
          <w:sz w:val="28"/>
          <w:szCs w:val="28"/>
          <w:lang w:bidi="ru-RU"/>
        </w:rPr>
        <w:t>Федосову</w:t>
      </w:r>
      <w:proofErr w:type="spellEnd"/>
      <w:r w:rsidRPr="00256417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</w:p>
    <w:p w:rsid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A1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41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417" w:rsidRPr="00256417" w:rsidRDefault="00256417" w:rsidP="0025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256417" w:rsidRPr="00256417" w:rsidSect="0025641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94B72"/>
    <w:multiLevelType w:val="multilevel"/>
    <w:tmpl w:val="22FC9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AD4F2E"/>
    <w:multiLevelType w:val="multilevel"/>
    <w:tmpl w:val="A5AC4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CC0D57"/>
    <w:multiLevelType w:val="multilevel"/>
    <w:tmpl w:val="03C26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7"/>
    <w:rsid w:val="00034C92"/>
    <w:rsid w:val="00256417"/>
    <w:rsid w:val="005A61A1"/>
    <w:rsid w:val="00A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BB11-AEB3-4652-87CC-02453E3E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64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56417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2024-12-16T02:48:00Z</dcterms:created>
  <dcterms:modified xsi:type="dcterms:W3CDTF">2024-12-16T02:48:00Z</dcterms:modified>
</cp:coreProperties>
</file>